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5A425E" w14:paraId="413A481D" w14:textId="77777777" w:rsidTr="00071586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B9CEC2F" w14:textId="5C408D4D" w:rsidR="005A425E" w:rsidRDefault="005A425E" w:rsidP="005A425E">
            <w:pPr>
              <w:jc w:val="right"/>
              <w:rPr>
                <w:sz w:val="24"/>
                <w:szCs w:val="24"/>
              </w:rPr>
            </w:pPr>
            <w:r w:rsidRPr="00C60DF5">
              <w:rPr>
                <w:sz w:val="24"/>
                <w:szCs w:val="24"/>
              </w:rPr>
              <w:t>Pruszcz Gdański, dnia</w:t>
            </w:r>
          </w:p>
        </w:tc>
        <w:tc>
          <w:tcPr>
            <w:tcW w:w="23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1D9DC5" w14:textId="77777777" w:rsidR="005A425E" w:rsidRDefault="005A425E">
            <w:pPr>
              <w:rPr>
                <w:sz w:val="24"/>
                <w:szCs w:val="24"/>
              </w:rPr>
            </w:pPr>
          </w:p>
        </w:tc>
      </w:tr>
    </w:tbl>
    <w:p w14:paraId="38D30AF4" w14:textId="77777777" w:rsidR="005A425E" w:rsidRPr="00FA0A50" w:rsidRDefault="005A425E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A425E" w14:paraId="3613A85A" w14:textId="77777777" w:rsidTr="006459A7">
        <w:tc>
          <w:tcPr>
            <w:tcW w:w="42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19DD36" w14:textId="77777777" w:rsidR="005A425E" w:rsidRPr="00C60DF5" w:rsidRDefault="005A425E" w:rsidP="00C60DF5">
            <w:pPr>
              <w:rPr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14:paraId="09484F37" w14:textId="77777777" w:rsidR="005A425E" w:rsidRDefault="005A425E" w:rsidP="00C60DF5">
            <w:pPr>
              <w:rPr>
                <w:sz w:val="24"/>
                <w:szCs w:val="24"/>
              </w:rPr>
            </w:pPr>
          </w:p>
        </w:tc>
      </w:tr>
      <w:tr w:rsidR="00480A11" w14:paraId="16A8BE3D" w14:textId="77777777" w:rsidTr="006459A7">
        <w:tc>
          <w:tcPr>
            <w:tcW w:w="42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4869287" w14:textId="45B29C8F" w:rsidR="00480A11" w:rsidRPr="005A425E" w:rsidRDefault="00480A11" w:rsidP="005A425E">
            <w:pPr>
              <w:jc w:val="center"/>
              <w:rPr>
                <w:i/>
                <w:iCs/>
                <w:sz w:val="20"/>
                <w:szCs w:val="20"/>
              </w:rPr>
            </w:pPr>
            <w:r w:rsidRPr="005A425E">
              <w:rPr>
                <w:i/>
                <w:iCs/>
                <w:sz w:val="20"/>
                <w:szCs w:val="20"/>
              </w:rPr>
              <w:t>(imię i nazwisko właściciela nieruchomości)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14:paraId="19B02C86" w14:textId="77777777" w:rsidR="00480A11" w:rsidRDefault="00480A11" w:rsidP="00C60DF5">
            <w:pPr>
              <w:rPr>
                <w:sz w:val="24"/>
                <w:szCs w:val="24"/>
              </w:rPr>
            </w:pPr>
          </w:p>
        </w:tc>
      </w:tr>
      <w:tr w:rsidR="00480A11" w14:paraId="204E9BC1" w14:textId="77777777" w:rsidTr="006459A7">
        <w:trPr>
          <w:trHeight w:val="454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A5D8BF" w14:textId="77777777" w:rsidR="00480A11" w:rsidRPr="005A425E" w:rsidRDefault="00480A11" w:rsidP="005A425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14:paraId="55790F59" w14:textId="77777777" w:rsidR="00480A11" w:rsidRDefault="00480A11" w:rsidP="00C60DF5">
            <w:pPr>
              <w:rPr>
                <w:sz w:val="24"/>
                <w:szCs w:val="24"/>
              </w:rPr>
            </w:pPr>
          </w:p>
        </w:tc>
      </w:tr>
      <w:tr w:rsidR="00480A11" w14:paraId="2923905D" w14:textId="77777777" w:rsidTr="006459A7">
        <w:tc>
          <w:tcPr>
            <w:tcW w:w="42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296EE6B" w14:textId="31C66EA4" w:rsidR="00480A11" w:rsidRPr="005A425E" w:rsidRDefault="00480A11" w:rsidP="005A425E">
            <w:pPr>
              <w:jc w:val="center"/>
              <w:rPr>
                <w:i/>
                <w:iCs/>
                <w:sz w:val="20"/>
                <w:szCs w:val="20"/>
              </w:rPr>
            </w:pPr>
            <w:r w:rsidRPr="005A425E">
              <w:rPr>
                <w:i/>
                <w:iCs/>
                <w:sz w:val="20"/>
                <w:szCs w:val="20"/>
              </w:rPr>
              <w:t>(adres korespondencyjny)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14:paraId="53456AEB" w14:textId="77777777" w:rsidR="00480A11" w:rsidRDefault="00480A11" w:rsidP="00C60DF5">
            <w:pPr>
              <w:rPr>
                <w:sz w:val="24"/>
                <w:szCs w:val="24"/>
              </w:rPr>
            </w:pPr>
          </w:p>
        </w:tc>
      </w:tr>
      <w:tr w:rsidR="005A425E" w14:paraId="0B9CB889" w14:textId="77777777" w:rsidTr="006459A7">
        <w:trPr>
          <w:trHeight w:val="454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FA246D" w14:textId="77777777" w:rsidR="005A425E" w:rsidRPr="005A425E" w:rsidRDefault="005A425E" w:rsidP="005A425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14:paraId="47546468" w14:textId="77777777" w:rsidR="005A425E" w:rsidRDefault="005A425E" w:rsidP="00C60DF5">
            <w:pPr>
              <w:rPr>
                <w:sz w:val="24"/>
                <w:szCs w:val="24"/>
              </w:rPr>
            </w:pPr>
          </w:p>
        </w:tc>
      </w:tr>
      <w:tr w:rsidR="00480A11" w14:paraId="4F0F63F3" w14:textId="77777777" w:rsidTr="006459A7">
        <w:tc>
          <w:tcPr>
            <w:tcW w:w="421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51CA802" w14:textId="77777777" w:rsidR="00480A11" w:rsidRPr="005A425E" w:rsidRDefault="00480A11" w:rsidP="005A425E">
            <w:pPr>
              <w:jc w:val="center"/>
              <w:rPr>
                <w:i/>
                <w:iCs/>
                <w:sz w:val="20"/>
                <w:szCs w:val="20"/>
              </w:rPr>
            </w:pPr>
            <w:r w:rsidRPr="005A425E">
              <w:rPr>
                <w:i/>
                <w:iCs/>
                <w:sz w:val="20"/>
                <w:szCs w:val="20"/>
              </w:rPr>
              <w:t>(telefon)</w:t>
            </w:r>
          </w:p>
          <w:p w14:paraId="54661534" w14:textId="77777777" w:rsidR="00480A11" w:rsidRPr="005A425E" w:rsidRDefault="00480A11" w:rsidP="005A425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14:paraId="6B48486D" w14:textId="77777777" w:rsidR="00480A11" w:rsidRDefault="00480A11" w:rsidP="00C60DF5">
            <w:pPr>
              <w:rPr>
                <w:sz w:val="24"/>
                <w:szCs w:val="24"/>
              </w:rPr>
            </w:pPr>
          </w:p>
        </w:tc>
      </w:tr>
    </w:tbl>
    <w:p w14:paraId="6398BD1E" w14:textId="5210EB0D" w:rsidR="00BA6728" w:rsidRPr="00C60DF5" w:rsidRDefault="00E20188" w:rsidP="00FA0A50">
      <w:pPr>
        <w:spacing w:after="0" w:line="240" w:lineRule="auto"/>
        <w:ind w:left="4253"/>
        <w:rPr>
          <w:b/>
          <w:sz w:val="24"/>
          <w:szCs w:val="24"/>
        </w:rPr>
      </w:pPr>
      <w:r w:rsidRPr="00C60DF5">
        <w:rPr>
          <w:b/>
          <w:sz w:val="24"/>
          <w:szCs w:val="24"/>
        </w:rPr>
        <w:t xml:space="preserve">Burmistrz Pruszcza </w:t>
      </w:r>
      <w:r w:rsidR="001F583F" w:rsidRPr="00C60DF5">
        <w:rPr>
          <w:b/>
          <w:sz w:val="24"/>
          <w:szCs w:val="24"/>
        </w:rPr>
        <w:t xml:space="preserve">Gdańskiego </w:t>
      </w:r>
    </w:p>
    <w:p w14:paraId="759C18D0" w14:textId="587B377E" w:rsidR="001F583F" w:rsidRPr="00C60DF5" w:rsidRDefault="001F583F" w:rsidP="00FA0A50">
      <w:pPr>
        <w:spacing w:after="0" w:line="240" w:lineRule="auto"/>
        <w:ind w:left="4253"/>
        <w:rPr>
          <w:b/>
          <w:sz w:val="24"/>
          <w:szCs w:val="24"/>
        </w:rPr>
      </w:pPr>
      <w:r w:rsidRPr="00C60DF5">
        <w:rPr>
          <w:b/>
          <w:sz w:val="24"/>
          <w:szCs w:val="24"/>
        </w:rPr>
        <w:t>ul. Grunwaldzka 20</w:t>
      </w:r>
    </w:p>
    <w:p w14:paraId="0070D981" w14:textId="0A0CC2C1" w:rsidR="00E04D30" w:rsidRPr="00C60DF5" w:rsidRDefault="00C60DF5" w:rsidP="00FA0A50">
      <w:pPr>
        <w:spacing w:after="0" w:line="240" w:lineRule="auto"/>
        <w:ind w:left="4253"/>
        <w:rPr>
          <w:b/>
          <w:sz w:val="24"/>
          <w:szCs w:val="24"/>
        </w:rPr>
      </w:pPr>
      <w:r w:rsidRPr="00C60DF5">
        <w:rPr>
          <w:b/>
          <w:sz w:val="24"/>
          <w:szCs w:val="24"/>
        </w:rPr>
        <w:t>83-000 Pruszcz Gdański</w:t>
      </w:r>
    </w:p>
    <w:p w14:paraId="61CD43C4" w14:textId="77777777" w:rsidR="00FA0A50" w:rsidRPr="00FA0A50" w:rsidRDefault="00E04D30" w:rsidP="001359CE">
      <w:pPr>
        <w:rPr>
          <w:b/>
          <w:sz w:val="14"/>
          <w:szCs w:val="14"/>
        </w:rPr>
      </w:pPr>
      <w:r w:rsidRPr="00FA0A50">
        <w:rPr>
          <w:b/>
          <w:sz w:val="14"/>
          <w:szCs w:val="14"/>
        </w:rPr>
        <w:t xml:space="preserve">                                             </w:t>
      </w:r>
      <w:r w:rsidR="00D16EB3" w:rsidRPr="00FA0A50">
        <w:rPr>
          <w:b/>
          <w:sz w:val="14"/>
          <w:szCs w:val="14"/>
        </w:rPr>
        <w:t xml:space="preserve">   </w:t>
      </w:r>
      <w:r w:rsidR="00BA6728" w:rsidRPr="00FA0A50">
        <w:rPr>
          <w:b/>
          <w:sz w:val="14"/>
          <w:szCs w:val="14"/>
        </w:rPr>
        <w:t xml:space="preserve"> </w:t>
      </w:r>
      <w:r w:rsidRPr="00FA0A50">
        <w:rPr>
          <w:b/>
          <w:sz w:val="14"/>
          <w:szCs w:val="14"/>
        </w:rPr>
        <w:t xml:space="preserve">    </w:t>
      </w:r>
    </w:p>
    <w:p w14:paraId="46322A7C" w14:textId="4F5E0C4F" w:rsidR="00BA6728" w:rsidRPr="00FA0A50" w:rsidRDefault="0066142F" w:rsidP="00FA0A50">
      <w:pPr>
        <w:jc w:val="center"/>
        <w:rPr>
          <w:b/>
          <w:spacing w:val="40"/>
          <w:sz w:val="28"/>
          <w:szCs w:val="28"/>
        </w:rPr>
      </w:pPr>
      <w:r w:rsidRPr="00FA0A50">
        <w:rPr>
          <w:b/>
          <w:spacing w:val="40"/>
          <w:sz w:val="28"/>
          <w:szCs w:val="28"/>
        </w:rPr>
        <w:t>Z</w:t>
      </w:r>
      <w:r w:rsidR="00D16EB3" w:rsidRPr="00FA0A50">
        <w:rPr>
          <w:b/>
          <w:spacing w:val="40"/>
          <w:sz w:val="28"/>
          <w:szCs w:val="28"/>
        </w:rPr>
        <w:t>GŁOSZENIE</w:t>
      </w:r>
    </w:p>
    <w:p w14:paraId="0D94C1EE" w14:textId="36DE220E" w:rsidR="00BA6728" w:rsidRPr="00C60DF5" w:rsidRDefault="00BA6728" w:rsidP="00EA0935">
      <w:pPr>
        <w:jc w:val="both"/>
        <w:rPr>
          <w:sz w:val="24"/>
          <w:szCs w:val="24"/>
        </w:rPr>
      </w:pPr>
      <w:r w:rsidRPr="00C60DF5">
        <w:rPr>
          <w:sz w:val="24"/>
          <w:szCs w:val="24"/>
        </w:rPr>
        <w:t xml:space="preserve">Zgłaszam </w:t>
      </w:r>
      <w:r w:rsidR="00A7240F" w:rsidRPr="00C60DF5">
        <w:rPr>
          <w:sz w:val="24"/>
          <w:szCs w:val="24"/>
        </w:rPr>
        <w:t>zamiar usunięcia</w:t>
      </w:r>
      <w:r w:rsidR="00276368">
        <w:rPr>
          <w:sz w:val="24"/>
          <w:szCs w:val="24"/>
        </w:rPr>
        <w:t xml:space="preserve"> drzew/drzewa</w:t>
      </w:r>
      <w:r w:rsidR="009D3442">
        <w:rPr>
          <w:sz w:val="24"/>
          <w:szCs w:val="24"/>
        </w:rPr>
        <w:t>*</w:t>
      </w:r>
      <w:r w:rsidR="001F583F" w:rsidRPr="00C60DF5">
        <w:rPr>
          <w:sz w:val="24"/>
          <w:szCs w:val="24"/>
        </w:rPr>
        <w:t xml:space="preserve"> na działce nr</w:t>
      </w:r>
      <w:r w:rsidR="001F583F" w:rsidRPr="00EA0935">
        <w:t xml:space="preserve"> ………</w:t>
      </w:r>
      <w:r w:rsidR="00EA0935">
        <w:t>……</w:t>
      </w:r>
      <w:r w:rsidR="001F583F" w:rsidRPr="00EA0935">
        <w:t>……………</w:t>
      </w:r>
      <w:r w:rsidR="00C60DF5" w:rsidRPr="00EA0935">
        <w:t xml:space="preserve">…. </w:t>
      </w:r>
      <w:r w:rsidR="001F583F" w:rsidRPr="00C60DF5">
        <w:rPr>
          <w:sz w:val="24"/>
          <w:szCs w:val="24"/>
        </w:rPr>
        <w:t xml:space="preserve">przy </w:t>
      </w:r>
      <w:r w:rsidR="00EA0935">
        <w:rPr>
          <w:sz w:val="24"/>
          <w:szCs w:val="24"/>
        </w:rPr>
        <w:br/>
      </w:r>
      <w:r w:rsidR="001F583F" w:rsidRPr="00C60DF5">
        <w:rPr>
          <w:sz w:val="24"/>
          <w:szCs w:val="24"/>
        </w:rPr>
        <w:t>ul.</w:t>
      </w:r>
      <w:r w:rsidR="00EA0935">
        <w:rPr>
          <w:sz w:val="24"/>
          <w:szCs w:val="24"/>
        </w:rPr>
        <w:t xml:space="preserve"> </w:t>
      </w:r>
      <w:r w:rsidR="001F583F" w:rsidRPr="00EA0935">
        <w:t>…………</w:t>
      </w:r>
      <w:r w:rsidR="00EA0935">
        <w:t>….</w:t>
      </w:r>
      <w:r w:rsidR="00A37861">
        <w:t>................</w:t>
      </w:r>
      <w:r w:rsidR="00EA0935">
        <w:t>..</w:t>
      </w:r>
      <w:r w:rsidR="001F583F" w:rsidRPr="00EA0935">
        <w:t>………</w:t>
      </w:r>
      <w:r w:rsidR="00EA0935">
        <w:t xml:space="preserve"> </w:t>
      </w:r>
      <w:r w:rsidR="001F583F" w:rsidRPr="00C60DF5">
        <w:rPr>
          <w:sz w:val="24"/>
          <w:szCs w:val="24"/>
        </w:rPr>
        <w:t>w Pruszczu Gdańskim.</w:t>
      </w:r>
    </w:p>
    <w:p w14:paraId="1EE08AC0" w14:textId="02CD3733" w:rsidR="00BA6728" w:rsidRDefault="00BA6728" w:rsidP="00A37861">
      <w:pPr>
        <w:jc w:val="both"/>
        <w:rPr>
          <w:sz w:val="24"/>
          <w:szCs w:val="24"/>
        </w:rPr>
      </w:pPr>
      <w:r w:rsidRPr="00C60DF5">
        <w:rPr>
          <w:sz w:val="24"/>
          <w:szCs w:val="24"/>
        </w:rPr>
        <w:t>W załączeniu przedkładam rysunek albo mapkę</w:t>
      </w:r>
      <w:r w:rsidR="00276368">
        <w:rPr>
          <w:sz w:val="24"/>
          <w:szCs w:val="24"/>
        </w:rPr>
        <w:t xml:space="preserve"> określającą usytuowanie drzew/drzewa</w:t>
      </w:r>
      <w:r w:rsidR="009D3442">
        <w:rPr>
          <w:sz w:val="24"/>
          <w:szCs w:val="24"/>
        </w:rPr>
        <w:t>*</w:t>
      </w:r>
      <w:r w:rsidR="00A37861">
        <w:rPr>
          <w:sz w:val="24"/>
          <w:szCs w:val="24"/>
        </w:rPr>
        <w:t xml:space="preserve"> </w:t>
      </w:r>
      <w:r w:rsidRPr="00C60DF5">
        <w:rPr>
          <w:sz w:val="24"/>
          <w:szCs w:val="24"/>
        </w:rPr>
        <w:t>na nieruchomości.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359CE" w14:paraId="0F09715E" w14:textId="77777777" w:rsidTr="001359CE">
        <w:tc>
          <w:tcPr>
            <w:tcW w:w="4606" w:type="dxa"/>
          </w:tcPr>
          <w:p w14:paraId="53A987CF" w14:textId="77777777" w:rsidR="001359CE" w:rsidRDefault="001359CE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bottom w:val="dotted" w:sz="4" w:space="0" w:color="auto"/>
            </w:tcBorders>
          </w:tcPr>
          <w:p w14:paraId="29CBEB2A" w14:textId="77777777" w:rsidR="001359CE" w:rsidRDefault="001359CE">
            <w:pPr>
              <w:rPr>
                <w:sz w:val="24"/>
                <w:szCs w:val="24"/>
              </w:rPr>
            </w:pPr>
          </w:p>
        </w:tc>
      </w:tr>
      <w:tr w:rsidR="001359CE" w14:paraId="2294AF6F" w14:textId="77777777" w:rsidTr="001359CE">
        <w:tc>
          <w:tcPr>
            <w:tcW w:w="4606" w:type="dxa"/>
          </w:tcPr>
          <w:p w14:paraId="64A50578" w14:textId="77777777" w:rsidR="001359CE" w:rsidRDefault="001359CE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29CFC3BB" w14:textId="27C435F8" w:rsidR="001359CE" w:rsidRPr="00EA0935" w:rsidRDefault="001359CE" w:rsidP="001359CE">
            <w:pPr>
              <w:jc w:val="center"/>
              <w:rPr>
                <w:bCs/>
                <w:sz w:val="24"/>
                <w:szCs w:val="24"/>
              </w:rPr>
            </w:pPr>
            <w:r w:rsidRPr="00EA0935">
              <w:rPr>
                <w:bCs/>
                <w:i/>
              </w:rPr>
              <w:t>p</w:t>
            </w:r>
            <w:r w:rsidRPr="00EA0935">
              <w:rPr>
                <w:bCs/>
                <w:i/>
              </w:rPr>
              <w:t>odpis</w:t>
            </w:r>
          </w:p>
        </w:tc>
      </w:tr>
    </w:tbl>
    <w:p w14:paraId="27379F93" w14:textId="2D572564" w:rsidR="00BA6728" w:rsidRPr="00A37861" w:rsidRDefault="00BA6728">
      <w:pPr>
        <w:rPr>
          <w:i/>
          <w:sz w:val="20"/>
          <w:szCs w:val="20"/>
        </w:rPr>
      </w:pPr>
      <w:r w:rsidRPr="00A37861">
        <w:rPr>
          <w:b/>
          <w:i/>
          <w:sz w:val="20"/>
          <w:szCs w:val="20"/>
        </w:rPr>
        <w:t xml:space="preserve">  </w:t>
      </w:r>
      <w:r w:rsidR="00276368" w:rsidRPr="00A37861">
        <w:rPr>
          <w:i/>
          <w:sz w:val="20"/>
          <w:szCs w:val="20"/>
        </w:rPr>
        <w:t>*  właściwe podkreślić</w:t>
      </w:r>
    </w:p>
    <w:p w14:paraId="73A0BF7E" w14:textId="77777777" w:rsidR="00C60DF5" w:rsidRPr="0068620D" w:rsidRDefault="00C60DF5" w:rsidP="00C60DF5">
      <w:pPr>
        <w:jc w:val="both"/>
        <w:rPr>
          <w:sz w:val="20"/>
          <w:szCs w:val="20"/>
        </w:rPr>
      </w:pPr>
      <w:r w:rsidRPr="0068620D">
        <w:rPr>
          <w:b/>
          <w:sz w:val="20"/>
          <w:szCs w:val="20"/>
          <w:u w:val="single"/>
        </w:rPr>
        <w:t>Pouczenie</w:t>
      </w:r>
      <w:r w:rsidRPr="0068620D">
        <w:rPr>
          <w:sz w:val="20"/>
          <w:szCs w:val="20"/>
        </w:rPr>
        <w:t>:</w:t>
      </w:r>
    </w:p>
    <w:p w14:paraId="78DF2A73" w14:textId="77777777" w:rsidR="00C60DF5" w:rsidRPr="0068620D" w:rsidRDefault="00C60DF5" w:rsidP="00C60D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68620D">
        <w:rPr>
          <w:sz w:val="20"/>
          <w:szCs w:val="20"/>
        </w:rPr>
        <w:t xml:space="preserve">Zgłoszeniu nie podlegają drzewa, których obwody pni na wysokości </w:t>
      </w:r>
      <w:smartTag w:uri="urn:schemas-microsoft-com:office:smarttags" w:element="metricconverter">
        <w:smartTagPr>
          <w:attr w:name="ProductID" w:val="5 cm"/>
        </w:smartTagPr>
        <w:r>
          <w:rPr>
            <w:sz w:val="20"/>
            <w:szCs w:val="20"/>
          </w:rPr>
          <w:t>5</w:t>
        </w:r>
        <w:r w:rsidRPr="0068620D">
          <w:rPr>
            <w:sz w:val="20"/>
            <w:szCs w:val="20"/>
          </w:rPr>
          <w:t xml:space="preserve"> cm</w:t>
        </w:r>
      </w:smartTag>
      <w:r w:rsidRPr="0068620D">
        <w:rPr>
          <w:sz w:val="20"/>
          <w:szCs w:val="20"/>
        </w:rPr>
        <w:t xml:space="preserve"> nie przekraczają:</w:t>
      </w:r>
    </w:p>
    <w:p w14:paraId="246C6A5A" w14:textId="77777777" w:rsidR="00C60DF5" w:rsidRPr="00B5020B" w:rsidRDefault="00C60DF5" w:rsidP="00C60DF5">
      <w:pPr>
        <w:pStyle w:val="Default"/>
        <w:ind w:left="360"/>
        <w:rPr>
          <w:sz w:val="20"/>
          <w:szCs w:val="20"/>
        </w:rPr>
      </w:pPr>
      <w:r w:rsidRPr="00B5020B">
        <w:rPr>
          <w:sz w:val="20"/>
          <w:szCs w:val="20"/>
        </w:rPr>
        <w:t>a) 80cm – w przypadku topoli, wierzby, klonu jesionolistnego oraz klonu srebrzystego,</w:t>
      </w:r>
    </w:p>
    <w:p w14:paraId="6E38B9D0" w14:textId="77777777" w:rsidR="00C60DF5" w:rsidRPr="00B5020B" w:rsidRDefault="00C60DF5" w:rsidP="00C60DF5">
      <w:pPr>
        <w:pStyle w:val="Default"/>
        <w:ind w:left="360"/>
        <w:rPr>
          <w:sz w:val="20"/>
          <w:szCs w:val="20"/>
        </w:rPr>
      </w:pPr>
      <w:r w:rsidRPr="00B5020B">
        <w:rPr>
          <w:sz w:val="20"/>
          <w:szCs w:val="20"/>
        </w:rPr>
        <w:t xml:space="preserve">b) 65cm – w przypadku kasztanowca zwyczajnego, robinii akacjowej oraz platanu </w:t>
      </w:r>
      <w:proofErr w:type="spellStart"/>
      <w:r w:rsidRPr="00B5020B">
        <w:rPr>
          <w:sz w:val="20"/>
          <w:szCs w:val="20"/>
        </w:rPr>
        <w:t>klonolistnego</w:t>
      </w:r>
      <w:proofErr w:type="spellEnd"/>
      <w:r w:rsidRPr="00B5020B">
        <w:rPr>
          <w:sz w:val="20"/>
          <w:szCs w:val="20"/>
        </w:rPr>
        <w:t>,</w:t>
      </w:r>
    </w:p>
    <w:p w14:paraId="113D4678" w14:textId="77777777" w:rsidR="00C60DF5" w:rsidRDefault="00C60DF5" w:rsidP="00C60DF5">
      <w:pPr>
        <w:pStyle w:val="Default"/>
        <w:ind w:left="360"/>
        <w:rPr>
          <w:sz w:val="20"/>
          <w:szCs w:val="20"/>
        </w:rPr>
      </w:pPr>
      <w:r w:rsidRPr="00B5020B">
        <w:rPr>
          <w:sz w:val="20"/>
          <w:szCs w:val="20"/>
        </w:rPr>
        <w:t xml:space="preserve">c) </w:t>
      </w:r>
      <w:smartTag w:uri="urn:schemas-microsoft-com:office:smarttags" w:element="metricconverter">
        <w:smartTagPr>
          <w:attr w:name="ProductID" w:val="50 cm"/>
        </w:smartTagPr>
        <w:r w:rsidRPr="00B5020B">
          <w:rPr>
            <w:sz w:val="20"/>
            <w:szCs w:val="20"/>
          </w:rPr>
          <w:t>50 cm</w:t>
        </w:r>
      </w:smartTag>
      <w:r w:rsidRPr="00B5020B">
        <w:rPr>
          <w:sz w:val="20"/>
          <w:szCs w:val="20"/>
        </w:rPr>
        <w:t xml:space="preserve"> – w przypadku pozostałych gatunków drzew</w:t>
      </w:r>
    </w:p>
    <w:p w14:paraId="76C51E44" w14:textId="0F2D206F" w:rsidR="00C60DF5" w:rsidRPr="00A06089" w:rsidRDefault="00C60DF5" w:rsidP="00C60D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0"/>
          <w:szCs w:val="20"/>
        </w:rPr>
      </w:pPr>
      <w:r w:rsidRPr="00A06089">
        <w:rPr>
          <w:b/>
          <w:sz w:val="20"/>
          <w:szCs w:val="20"/>
        </w:rPr>
        <w:t>Zgłoszenie wniesione przez osobę</w:t>
      </w:r>
      <w:r>
        <w:rPr>
          <w:b/>
          <w:sz w:val="20"/>
          <w:szCs w:val="20"/>
        </w:rPr>
        <w:t xml:space="preserve"> </w:t>
      </w:r>
      <w:r w:rsidR="00A37861">
        <w:rPr>
          <w:b/>
          <w:sz w:val="20"/>
          <w:szCs w:val="20"/>
        </w:rPr>
        <w:t>niebę</w:t>
      </w:r>
      <w:r w:rsidR="00A37861" w:rsidRPr="00A06089">
        <w:rPr>
          <w:b/>
          <w:sz w:val="20"/>
          <w:szCs w:val="20"/>
        </w:rPr>
        <w:t>dącą</w:t>
      </w:r>
      <w:r w:rsidRPr="00A06089">
        <w:rPr>
          <w:b/>
          <w:sz w:val="20"/>
          <w:szCs w:val="20"/>
        </w:rPr>
        <w:t xml:space="preserve"> właścicielem działki, niepodpisane lub skierowane do niewłaściwego organu jest nieskuteczne. Na jego podstawie nie jest możliwe usunięcie drzewa/drzew.</w:t>
      </w:r>
    </w:p>
    <w:p w14:paraId="03270B25" w14:textId="77777777" w:rsidR="00C60DF5" w:rsidRPr="0068620D" w:rsidRDefault="00C60DF5" w:rsidP="00C60D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68620D">
        <w:rPr>
          <w:sz w:val="20"/>
          <w:szCs w:val="20"/>
        </w:rPr>
        <w:t>W przypadku usunięcia drzewa/drzew bez dokonania zgłoszenia lub przed upływem terminu na wniesienie sprzeciwu, a także pomimo wniesienia sprzeciwu do zgłoszenia, organ wymierza administracyjną karę pieniężną (podstawa prawna: art. 88 ust. 1 pkt 5 i pkt 6 ustawy o ochronie przyrody).</w:t>
      </w:r>
    </w:p>
    <w:p w14:paraId="0BE34869" w14:textId="77777777" w:rsidR="00C60DF5" w:rsidRPr="0068620D" w:rsidRDefault="00C60DF5" w:rsidP="00C60D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68620D">
        <w:rPr>
          <w:sz w:val="20"/>
          <w:szCs w:val="20"/>
        </w:rPr>
        <w:t xml:space="preserve">Jeżeli w terminie 5 lat od dokonania oględzin przeprowadzonych przez organ  w związku ze 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(podstawa prawna: art. </w:t>
      </w:r>
      <w:smartTag w:uri="urn:schemas-microsoft-com:office:smarttags" w:element="metricconverter">
        <w:smartTagPr>
          <w:attr w:name="ProductID" w:val="83f"/>
        </w:smartTagPr>
        <w:r w:rsidRPr="0068620D">
          <w:rPr>
            <w:sz w:val="20"/>
            <w:szCs w:val="20"/>
          </w:rPr>
          <w:t>83f</w:t>
        </w:r>
      </w:smartTag>
      <w:r w:rsidRPr="0068620D">
        <w:rPr>
          <w:sz w:val="20"/>
          <w:szCs w:val="20"/>
        </w:rPr>
        <w:t xml:space="preserve"> ust. 1</w:t>
      </w:r>
      <w:r>
        <w:rPr>
          <w:sz w:val="20"/>
          <w:szCs w:val="20"/>
        </w:rPr>
        <w:t>7</w:t>
      </w:r>
      <w:r w:rsidRPr="0068620D">
        <w:rPr>
          <w:sz w:val="20"/>
          <w:szCs w:val="20"/>
        </w:rPr>
        <w:t xml:space="preserve">  wprowadzony ustawy o</w:t>
      </w:r>
      <w:r>
        <w:rPr>
          <w:sz w:val="20"/>
          <w:szCs w:val="20"/>
        </w:rPr>
        <w:t> </w:t>
      </w:r>
      <w:r w:rsidRPr="0068620D">
        <w:rPr>
          <w:sz w:val="20"/>
          <w:szCs w:val="20"/>
        </w:rPr>
        <w:t>ochronie przyrody).</w:t>
      </w:r>
    </w:p>
    <w:p w14:paraId="295D9FF1" w14:textId="77777777" w:rsidR="00C60DF5" w:rsidRPr="0068620D" w:rsidRDefault="00C60DF5" w:rsidP="00C60D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68620D">
        <w:rPr>
          <w:sz w:val="20"/>
          <w:szCs w:val="20"/>
        </w:rPr>
        <w:t>W przypadku nieusunięci</w:t>
      </w:r>
      <w:r>
        <w:rPr>
          <w:sz w:val="20"/>
          <w:szCs w:val="20"/>
        </w:rPr>
        <w:t>a</w:t>
      </w:r>
      <w:r w:rsidRPr="0068620D">
        <w:rPr>
          <w:sz w:val="20"/>
          <w:szCs w:val="20"/>
        </w:rPr>
        <w:t xml:space="preserve"> drzewa przed upływem 6 miesięcy od przeprowadzonych oględzin w terenie </w:t>
      </w:r>
      <w:r>
        <w:rPr>
          <w:sz w:val="20"/>
          <w:szCs w:val="20"/>
        </w:rPr>
        <w:t>jego wycięcie</w:t>
      </w:r>
      <w:r w:rsidRPr="0068620D">
        <w:rPr>
          <w:sz w:val="20"/>
          <w:szCs w:val="20"/>
        </w:rPr>
        <w:t xml:space="preserve"> może nastąpić po dokonaniu ponownego zgłoszenia (podstawa prawna: art. </w:t>
      </w:r>
      <w:smartTag w:uri="urn:schemas-microsoft-com:office:smarttags" w:element="metricconverter">
        <w:smartTagPr>
          <w:attr w:name="ProductID" w:val="83f"/>
        </w:smartTagPr>
        <w:r w:rsidRPr="0068620D">
          <w:rPr>
            <w:sz w:val="20"/>
            <w:szCs w:val="20"/>
          </w:rPr>
          <w:t>83f</w:t>
        </w:r>
      </w:smartTag>
      <w:r w:rsidRPr="0068620D">
        <w:rPr>
          <w:sz w:val="20"/>
          <w:szCs w:val="20"/>
        </w:rPr>
        <w:t xml:space="preserve"> ust. </w:t>
      </w:r>
      <w:r>
        <w:rPr>
          <w:sz w:val="20"/>
          <w:szCs w:val="20"/>
        </w:rPr>
        <w:t xml:space="preserve">13 </w:t>
      </w:r>
      <w:r w:rsidRPr="0068620D">
        <w:rPr>
          <w:sz w:val="20"/>
          <w:szCs w:val="20"/>
        </w:rPr>
        <w:t>ustawy o</w:t>
      </w:r>
      <w:r>
        <w:rPr>
          <w:sz w:val="20"/>
          <w:szCs w:val="20"/>
        </w:rPr>
        <w:t> </w:t>
      </w:r>
      <w:r w:rsidRPr="0068620D">
        <w:rPr>
          <w:sz w:val="20"/>
          <w:szCs w:val="20"/>
        </w:rPr>
        <w:t>ochronie przyrody) .</w:t>
      </w:r>
    </w:p>
    <w:p w14:paraId="07CDA913" w14:textId="77777777" w:rsidR="00C60DF5" w:rsidRPr="0068620D" w:rsidRDefault="00C60DF5" w:rsidP="00C60D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68620D">
        <w:rPr>
          <w:sz w:val="20"/>
          <w:szCs w:val="20"/>
        </w:rPr>
        <w:t xml:space="preserve">Pełnomocnik dołącza do akt oryginał lub urzędowo poświadczony odpis pełnomocnictwa. Adwokat, radca prawny, rzecznik patentowy, a także doradca podatkowy mogą sami uwierzytelnić odpis udzielonego im </w:t>
      </w:r>
      <w:r>
        <w:rPr>
          <w:sz w:val="20"/>
          <w:szCs w:val="20"/>
        </w:rPr>
        <w:t xml:space="preserve"> </w:t>
      </w:r>
      <w:r w:rsidRPr="0068620D">
        <w:rPr>
          <w:sz w:val="20"/>
          <w:szCs w:val="20"/>
        </w:rPr>
        <w:t>pełnomocnictwa oraz odpisy innych dokumentów wykazujących ich umocowanie (podstawa prawna: art. 33 § 3 i art. 76a §2 ustawy Kodeks postępowania administracyjnego).</w:t>
      </w:r>
    </w:p>
    <w:p w14:paraId="77DC01E6" w14:textId="7167B092" w:rsidR="00C60DF5" w:rsidRDefault="00C60DF5" w:rsidP="00C60DF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68620D">
        <w:rPr>
          <w:sz w:val="20"/>
          <w:szCs w:val="20"/>
        </w:rPr>
        <w:lastRenderedPageBreak/>
        <w:t>Od udzielonego pełnomocnictwa należy uiścić opłatę skar</w:t>
      </w:r>
      <w:r w:rsidR="00460FF2">
        <w:rPr>
          <w:sz w:val="20"/>
          <w:szCs w:val="20"/>
        </w:rPr>
        <w:t xml:space="preserve">bową w wysokości 17 zł, w kasie w siedzibie UM </w:t>
      </w:r>
      <w:r w:rsidRPr="0068620D">
        <w:rPr>
          <w:sz w:val="20"/>
          <w:szCs w:val="20"/>
        </w:rPr>
        <w:t xml:space="preserve"> </w:t>
      </w:r>
      <w:r w:rsidR="00460FF2">
        <w:rPr>
          <w:sz w:val="20"/>
          <w:szCs w:val="20"/>
        </w:rPr>
        <w:t xml:space="preserve">Pruszcz Gdański ul. Grunwaldzka 20 </w:t>
      </w:r>
      <w:r w:rsidRPr="0068620D">
        <w:rPr>
          <w:sz w:val="20"/>
          <w:szCs w:val="20"/>
        </w:rPr>
        <w:t xml:space="preserve">lub przelewem </w:t>
      </w:r>
      <w:r w:rsidR="00460FF2">
        <w:rPr>
          <w:sz w:val="20"/>
          <w:szCs w:val="20"/>
        </w:rPr>
        <w:t xml:space="preserve">na </w:t>
      </w:r>
      <w:r w:rsidRPr="0068620D">
        <w:rPr>
          <w:sz w:val="20"/>
          <w:szCs w:val="20"/>
        </w:rPr>
        <w:t>rac</w:t>
      </w:r>
      <w:r w:rsidR="00460FF2">
        <w:rPr>
          <w:sz w:val="20"/>
          <w:szCs w:val="20"/>
        </w:rPr>
        <w:t xml:space="preserve">hunek bankowy Gminy Miejskiej Pruszcz Gdański nr </w:t>
      </w:r>
      <w:r w:rsidR="00460FF2">
        <w:rPr>
          <w:b/>
          <w:sz w:val="20"/>
          <w:szCs w:val="20"/>
        </w:rPr>
        <w:t xml:space="preserve">94 8335 0003 0121 1827 2000 0007 </w:t>
      </w:r>
      <w:r w:rsidR="00460FF2">
        <w:rPr>
          <w:sz w:val="20"/>
          <w:szCs w:val="20"/>
        </w:rPr>
        <w:t xml:space="preserve">Bank Spółdzielczy w Pruszczu Gdańskim. </w:t>
      </w:r>
      <w:r w:rsidRPr="0068620D">
        <w:rPr>
          <w:sz w:val="20"/>
          <w:szCs w:val="20"/>
        </w:rPr>
        <w:t>Opłatę skarbową wpłaca się z chwilą powstania obowiązku jej zapłaty. Oryginał dowodu zapłaty albo jego uwierzytelnioną kopię należy dołączyć do akt sprawy. Pełnomocnictwa udzielone małżonkowi, wstępnemu, zstępnemu lub rodzeństwu są zwolnione z opłaty skarbowej.</w:t>
      </w:r>
    </w:p>
    <w:p w14:paraId="31EDD6DD" w14:textId="77777777" w:rsidR="00975092" w:rsidRDefault="00975092" w:rsidP="00975092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</w:p>
    <w:p w14:paraId="7B259802" w14:textId="77777777" w:rsidR="00486A64" w:rsidRPr="00975092" w:rsidRDefault="00486A64" w:rsidP="0097509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</w:rPr>
      </w:pPr>
      <w:r w:rsidRPr="00975092">
        <w:rPr>
          <w:rFonts w:eastAsia="Times New Roman" w:cs="Times New Roman"/>
          <w:b/>
          <w:bCs/>
          <w:sz w:val="20"/>
          <w:szCs w:val="20"/>
        </w:rPr>
        <w:t>KLAUZULA INFORMACYJNA – Ochrona środowiska</w:t>
      </w:r>
    </w:p>
    <w:p w14:paraId="6C458886" w14:textId="77777777" w:rsidR="00486A64" w:rsidRPr="00975092" w:rsidRDefault="00486A64" w:rsidP="00975092">
      <w:pPr>
        <w:spacing w:before="100" w:beforeAutospacing="1"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975092">
        <w:rPr>
          <w:rFonts w:eastAsia="Times New Roman" w:cs="Times New Roman"/>
          <w:sz w:val="20"/>
          <w:szCs w:val="20"/>
        </w:rPr>
        <w:t>Zgodnie z art. 13 ust. 1 i ust. 2 ogólnego rozporządzenia o ochronie danych osobowych z dnia 27 kwietnia 2016 r. informuję, iż:</w:t>
      </w:r>
    </w:p>
    <w:p w14:paraId="42936A00" w14:textId="77777777" w:rsidR="00486A64" w:rsidRPr="00975092" w:rsidRDefault="00486A64" w:rsidP="00975092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975092">
        <w:rPr>
          <w:rFonts w:eastAsia="Times New Roman" w:cs="Times New Roman"/>
          <w:sz w:val="20"/>
          <w:szCs w:val="20"/>
        </w:rPr>
        <w:t xml:space="preserve">Administratorem Pani/Pana danych osobowych jest </w:t>
      </w:r>
      <w:r w:rsidRPr="00975092">
        <w:rPr>
          <w:rFonts w:eastAsia="Times New Roman" w:cs="Times New Roman"/>
          <w:b/>
          <w:iCs/>
          <w:sz w:val="20"/>
          <w:szCs w:val="20"/>
        </w:rPr>
        <w:t>Burmistrz Pruszcza Gdańskiego</w:t>
      </w:r>
      <w:r w:rsidRPr="00975092">
        <w:rPr>
          <w:rFonts w:eastAsia="Times New Roman" w:cs="Times New Roman"/>
          <w:sz w:val="20"/>
          <w:szCs w:val="20"/>
        </w:rPr>
        <w:t xml:space="preserve"> z siedzibą w  Pruszczu Gdańskim przy ul. Grunwaldzkiej 20, który reprezentuje Gminę Miejską Pruszcz Gdański i jest kierownikiem Urzędu Miasta Pruszcz Gdański.</w:t>
      </w:r>
    </w:p>
    <w:p w14:paraId="2C565C71" w14:textId="77777777" w:rsidR="00486A64" w:rsidRPr="00975092" w:rsidRDefault="00486A64" w:rsidP="0097509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975092">
        <w:rPr>
          <w:rFonts w:eastAsia="Times New Roman" w:cs="Times New Roman"/>
          <w:sz w:val="20"/>
          <w:szCs w:val="20"/>
        </w:rPr>
        <w:t xml:space="preserve">Administrator wyznaczył </w:t>
      </w:r>
      <w:r w:rsidRPr="00975092">
        <w:rPr>
          <w:rFonts w:eastAsia="Times New Roman" w:cs="Times New Roman"/>
          <w:b/>
          <w:sz w:val="20"/>
          <w:szCs w:val="20"/>
        </w:rPr>
        <w:t>Inspektora Ochrony Danych</w:t>
      </w:r>
      <w:r w:rsidRPr="00975092">
        <w:rPr>
          <w:rFonts w:eastAsia="Times New Roman" w:cs="Times New Roman"/>
          <w:sz w:val="20"/>
          <w:szCs w:val="20"/>
        </w:rPr>
        <w:t xml:space="preserve">, z którym mogą się Państwo skontaktować pod adresem e-mail </w:t>
      </w:r>
      <w:hyperlink r:id="rId8" w:history="1">
        <w:r w:rsidRPr="00975092">
          <w:rPr>
            <w:rStyle w:val="Hipercze"/>
            <w:rFonts w:eastAsia="Times New Roman" w:cs="Times New Roman"/>
            <w:sz w:val="20"/>
            <w:szCs w:val="20"/>
          </w:rPr>
          <w:t>iod@pruszcz-gdanski.pl</w:t>
        </w:r>
      </w:hyperlink>
      <w:r w:rsidRPr="00975092">
        <w:rPr>
          <w:rFonts w:eastAsia="Times New Roman" w:cs="Times New Roman"/>
          <w:sz w:val="20"/>
          <w:szCs w:val="20"/>
        </w:rPr>
        <w:t xml:space="preserve"> ;</w:t>
      </w:r>
    </w:p>
    <w:p w14:paraId="082517BF" w14:textId="77777777" w:rsidR="00486A64" w:rsidRPr="00975092" w:rsidRDefault="00486A64" w:rsidP="0097509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975092">
        <w:rPr>
          <w:rFonts w:eastAsia="Times New Roman" w:cs="Times New Roman"/>
          <w:sz w:val="20"/>
          <w:szCs w:val="20"/>
        </w:rPr>
        <w:t xml:space="preserve">Pani/Pana dane osobowe przetwarzane będą w celu: </w:t>
      </w:r>
      <w:r w:rsidRPr="00975092">
        <w:rPr>
          <w:rFonts w:eastAsia="Times New Roman" w:cs="Times New Roman"/>
          <w:b/>
          <w:sz w:val="20"/>
          <w:szCs w:val="20"/>
        </w:rPr>
        <w:t xml:space="preserve">prowadzenia postępowania administracyjnego, przygotowania projektu decyzji administracyjnej, wykonania umowy lub podjęcia działań przed zawarciem umowy, realizacji zgłoszenia, realizacji zadań referatu z zakresu ochrony środowiska </w:t>
      </w:r>
      <w:r w:rsidRPr="00975092">
        <w:rPr>
          <w:rFonts w:eastAsia="Times New Roman" w:cs="Times New Roman"/>
          <w:sz w:val="20"/>
          <w:szCs w:val="20"/>
        </w:rPr>
        <w:t>na podstawie</w:t>
      </w:r>
      <w:r w:rsidRPr="00975092">
        <w:rPr>
          <w:rFonts w:eastAsia="Times New Roman" w:cs="Times New Roman"/>
          <w:b/>
          <w:sz w:val="20"/>
          <w:szCs w:val="20"/>
        </w:rPr>
        <w:t xml:space="preserve">  ustawy z dnia 14 czerwca 1960 r. Kodeks postepowania administracyjnego, ustawy z dnia 3 października 2008 r. o udostępnianiu informacji o środowisku i jego ochronie, udziale społeczeństwa w ochronie środowiska oraz o ocenach oddziaływania na środowisko, ustawy z dnia 16 kwietnia 2004 r. o ochronie przyrody, ustawy z dnia 27 kwietnia 2001 r. Prawo ochrony środowiska, ustawy z dnia 13 września 1996 r. o utrzymaniu czystości i porządku w gminach, zgodnie z art. 6 ust 1 pkt a/b/c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975092">
        <w:rPr>
          <w:rFonts w:eastAsia="Times New Roman" w:cs="Times New Roman"/>
          <w:sz w:val="20"/>
          <w:szCs w:val="20"/>
        </w:rPr>
        <w:t xml:space="preserve">  </w:t>
      </w:r>
    </w:p>
    <w:p w14:paraId="120CB2D0" w14:textId="77777777" w:rsidR="00486A64" w:rsidRPr="00975092" w:rsidRDefault="00486A64" w:rsidP="0097509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975092">
        <w:rPr>
          <w:rFonts w:eastAsia="Times New Roman" w:cs="Times New Roman"/>
          <w:sz w:val="20"/>
          <w:szCs w:val="20"/>
        </w:rPr>
        <w:t xml:space="preserve">Odbiorcą Pani/Pana danych osobowych mogą być: </w:t>
      </w:r>
      <w:r w:rsidRPr="00975092">
        <w:rPr>
          <w:rFonts w:eastAsia="Times New Roman" w:cs="Times New Roman"/>
          <w:b/>
          <w:sz w:val="20"/>
          <w:szCs w:val="20"/>
        </w:rPr>
        <w:t>Poczta Polska S.A., bank obsługujący jednostkę, podmioty świadczące dla Administratora usługi: kurierskie, prawne oraz organy publiczne, sądy i inni odbiorcy legitymujący się interesem prawnym w pozyskaniu danych osobowych.</w:t>
      </w:r>
      <w:r w:rsidRPr="00975092">
        <w:rPr>
          <w:rFonts w:eastAsia="Times New Roman" w:cs="Times New Roman"/>
          <w:sz w:val="20"/>
          <w:szCs w:val="20"/>
        </w:rPr>
        <w:t xml:space="preserve"> </w:t>
      </w:r>
    </w:p>
    <w:p w14:paraId="0C34806D" w14:textId="77777777" w:rsidR="00486A64" w:rsidRPr="00975092" w:rsidRDefault="00486A64" w:rsidP="0097509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975092">
        <w:rPr>
          <w:rFonts w:eastAsia="Times New Roman" w:cs="Times New Roman"/>
          <w:sz w:val="20"/>
          <w:szCs w:val="20"/>
        </w:rPr>
        <w:t xml:space="preserve">Pani/Pana dane osobowe nie będą przekazywane do państwa trzeciego/organizacji międzynarodowej.  </w:t>
      </w:r>
    </w:p>
    <w:p w14:paraId="552F852D" w14:textId="77777777" w:rsidR="00486A64" w:rsidRPr="00975092" w:rsidRDefault="00486A64" w:rsidP="0097509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0"/>
          <w:szCs w:val="20"/>
        </w:rPr>
      </w:pPr>
      <w:r w:rsidRPr="00975092">
        <w:rPr>
          <w:rFonts w:eastAsia="Times New Roman" w:cs="Times New Roman"/>
          <w:sz w:val="20"/>
          <w:szCs w:val="20"/>
        </w:rPr>
        <w:t xml:space="preserve">Pani/Pana dane osobowe będą przechowywane </w:t>
      </w:r>
      <w:r w:rsidRPr="00975092">
        <w:rPr>
          <w:rFonts w:eastAsia="Times New Roman" w:cs="Times New Roman"/>
          <w:b/>
          <w:sz w:val="20"/>
          <w:szCs w:val="20"/>
        </w:rPr>
        <w:t xml:space="preserve">przez okres przewidziany w instrukcji kancelaryjnej, stanowiącej załącznik nr 1 do rozporządzenia Prezesa Rady Ministrów z dnia 18 stycznia 2011 r. w sprawie instrukcji kancelaryjnej, jednolitych rzeczowych wykazów akt oraz instrukcji w sprawie organizacji i zakresu działania archiwów zakładowych.   </w:t>
      </w:r>
    </w:p>
    <w:p w14:paraId="1B14F64D" w14:textId="77777777" w:rsidR="00486A64" w:rsidRPr="00975092" w:rsidRDefault="00486A64" w:rsidP="0097509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975092">
        <w:rPr>
          <w:rFonts w:eastAsia="Times New Roman" w:cs="Times New Roman"/>
          <w:sz w:val="20"/>
          <w:szCs w:val="20"/>
        </w:rPr>
        <w:t xml:space="preserve">Posiada Pani/Pan </w:t>
      </w:r>
      <w:r w:rsidRPr="00975092">
        <w:rPr>
          <w:rFonts w:eastAsia="Times New Roman" w:cs="Times New Roman"/>
          <w:b/>
          <w:sz w:val="20"/>
          <w:szCs w:val="20"/>
        </w:rPr>
        <w:t>prawo dostępu</w:t>
      </w:r>
      <w:r w:rsidRPr="00975092">
        <w:rPr>
          <w:rFonts w:eastAsia="Times New Roman" w:cs="Times New Roman"/>
          <w:sz w:val="20"/>
          <w:szCs w:val="20"/>
        </w:rPr>
        <w:t xml:space="preserve"> do treści swoich danych oraz </w:t>
      </w:r>
      <w:r w:rsidRPr="00975092">
        <w:rPr>
          <w:rFonts w:eastAsia="Times New Roman" w:cs="Times New Roman"/>
          <w:b/>
          <w:sz w:val="20"/>
          <w:szCs w:val="20"/>
        </w:rPr>
        <w:t xml:space="preserve">prawo ich sprostowania, usunięcia, ograniczenia przetwarzania, prawo do przenoszenia danych, prawo wniesienia sprzeciwu, prawo do cofnięcia zgody </w:t>
      </w:r>
      <w:r w:rsidRPr="00975092">
        <w:rPr>
          <w:rFonts w:eastAsia="Times New Roman" w:cs="Times New Roman"/>
          <w:sz w:val="20"/>
          <w:szCs w:val="20"/>
        </w:rPr>
        <w:t xml:space="preserve">w dowolnym momencie bez wpływu na zgodność z prawem przetwarzania </w:t>
      </w:r>
      <w:r w:rsidRPr="00975092">
        <w:rPr>
          <w:rFonts w:eastAsia="Times New Roman" w:cs="Times New Roman"/>
          <w:iCs/>
          <w:sz w:val="20"/>
          <w:szCs w:val="20"/>
        </w:rPr>
        <w:t>(jeżeli przetwarzanie odbywa się na podstawie zgody)</w:t>
      </w:r>
      <w:r w:rsidRPr="00975092">
        <w:rPr>
          <w:rFonts w:eastAsia="Times New Roman" w:cs="Times New Roman"/>
          <w:sz w:val="20"/>
          <w:szCs w:val="20"/>
        </w:rPr>
        <w:t>, którego dokonano na podstawie zgody przed jej cofnięciem;</w:t>
      </w:r>
    </w:p>
    <w:p w14:paraId="0E39B17B" w14:textId="77777777" w:rsidR="00486A64" w:rsidRPr="00975092" w:rsidRDefault="00486A64" w:rsidP="0097509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975092">
        <w:rPr>
          <w:rFonts w:eastAsia="Times New Roman" w:cs="Times New Roman"/>
          <w:sz w:val="20"/>
          <w:szCs w:val="20"/>
        </w:rPr>
        <w:t>W przypadku gdy uzna Pan/Pani iż przetwarzanie danych osobowych Pani/Pana dotyczących narusza przepisy ogólnego rozporządzenia o ochronie danych osobowych z dnia 27 kwietnia 2016 r.; ma Pan/Pani prawo do wniesienia skargi do Prezesa Urzędu Ochrony Danych osobowych z siedzibą przy ul. Stawki 2, 00-193 Warszawa.</w:t>
      </w:r>
    </w:p>
    <w:p w14:paraId="565A766D" w14:textId="6D80496C" w:rsidR="00486A64" w:rsidRPr="00975092" w:rsidRDefault="00486A64" w:rsidP="0097509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sz w:val="20"/>
          <w:szCs w:val="20"/>
        </w:rPr>
      </w:pPr>
      <w:r w:rsidRPr="00975092">
        <w:rPr>
          <w:rFonts w:eastAsia="Times New Roman" w:cs="Times New Roman"/>
          <w:sz w:val="20"/>
          <w:szCs w:val="20"/>
        </w:rPr>
        <w:t xml:space="preserve">Podanie przez Pana/Panią danych osobowych jest </w:t>
      </w:r>
      <w:r w:rsidRPr="00975092">
        <w:rPr>
          <w:rFonts w:eastAsia="Times New Roman" w:cs="Times New Roman"/>
          <w:b/>
          <w:iCs/>
          <w:sz w:val="20"/>
          <w:szCs w:val="20"/>
        </w:rPr>
        <w:t>wymogiem ustawowym/warunkiem umownym/warunkiem zawarcia umowy)</w:t>
      </w:r>
      <w:r w:rsidRPr="00975092">
        <w:rPr>
          <w:rFonts w:eastAsia="Times New Roman" w:cs="Times New Roman"/>
          <w:sz w:val="20"/>
          <w:szCs w:val="20"/>
        </w:rPr>
        <w:t xml:space="preserve">. Jest Pan/Pani zobowiązana do ich podania a konsekwencją niepodania danych osobowych będzie </w:t>
      </w:r>
      <w:r w:rsidRPr="00975092">
        <w:rPr>
          <w:rFonts w:eastAsia="Times New Roman" w:cs="Times New Roman"/>
          <w:b/>
          <w:sz w:val="20"/>
          <w:szCs w:val="20"/>
        </w:rPr>
        <w:t>uniemożliwienie Administratorowi wykonania nałożonego ustawami obowiązku określonego w pkt. 3.</w:t>
      </w:r>
    </w:p>
    <w:sectPr w:rsidR="00486A64" w:rsidRPr="00975092" w:rsidSect="00E311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9C4EE" w14:textId="77777777" w:rsidR="00975092" w:rsidRDefault="00975092" w:rsidP="00975092">
      <w:pPr>
        <w:spacing w:after="0" w:line="240" w:lineRule="auto"/>
      </w:pPr>
      <w:r>
        <w:separator/>
      </w:r>
    </w:p>
  </w:endnote>
  <w:endnote w:type="continuationSeparator" w:id="0">
    <w:p w14:paraId="4AE5AB64" w14:textId="77777777" w:rsidR="00975092" w:rsidRDefault="00975092" w:rsidP="0097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6952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A36624" w14:textId="08BAC8BD" w:rsidR="00975092" w:rsidRPr="00975092" w:rsidRDefault="00975092">
            <w:pPr>
              <w:pStyle w:val="Stopka"/>
              <w:jc w:val="right"/>
            </w:pPr>
            <w:r w:rsidRPr="00975092">
              <w:rPr>
                <w:sz w:val="24"/>
                <w:szCs w:val="24"/>
              </w:rPr>
              <w:fldChar w:fldCharType="begin"/>
            </w:r>
            <w:r w:rsidRPr="00975092">
              <w:instrText>PAGE</w:instrText>
            </w:r>
            <w:r w:rsidRPr="00975092">
              <w:rPr>
                <w:sz w:val="24"/>
                <w:szCs w:val="24"/>
              </w:rPr>
              <w:fldChar w:fldCharType="separate"/>
            </w:r>
            <w:r w:rsidRPr="00975092">
              <w:t>2</w:t>
            </w:r>
            <w:r w:rsidRPr="00975092">
              <w:rPr>
                <w:sz w:val="24"/>
                <w:szCs w:val="24"/>
              </w:rPr>
              <w:fldChar w:fldCharType="end"/>
            </w:r>
            <w:r w:rsidRPr="00975092">
              <w:rPr>
                <w:sz w:val="24"/>
                <w:szCs w:val="24"/>
              </w:rPr>
              <w:t>/</w:t>
            </w:r>
            <w:r w:rsidRPr="00975092">
              <w:rPr>
                <w:sz w:val="24"/>
                <w:szCs w:val="24"/>
              </w:rPr>
              <w:fldChar w:fldCharType="begin"/>
            </w:r>
            <w:r w:rsidRPr="00975092">
              <w:instrText>NUMPAGES</w:instrText>
            </w:r>
            <w:r w:rsidRPr="00975092">
              <w:rPr>
                <w:sz w:val="24"/>
                <w:szCs w:val="24"/>
              </w:rPr>
              <w:fldChar w:fldCharType="separate"/>
            </w:r>
            <w:r w:rsidRPr="00975092">
              <w:t>2</w:t>
            </w:r>
            <w:r w:rsidRPr="0097509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5F69B48" w14:textId="77777777" w:rsidR="00975092" w:rsidRPr="00975092" w:rsidRDefault="00975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5D797" w14:textId="77777777" w:rsidR="00975092" w:rsidRDefault="00975092" w:rsidP="00975092">
      <w:pPr>
        <w:spacing w:after="0" w:line="240" w:lineRule="auto"/>
      </w:pPr>
      <w:r>
        <w:separator/>
      </w:r>
    </w:p>
  </w:footnote>
  <w:footnote w:type="continuationSeparator" w:id="0">
    <w:p w14:paraId="6C4AA07F" w14:textId="77777777" w:rsidR="00975092" w:rsidRDefault="00975092" w:rsidP="00975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03F61"/>
    <w:multiLevelType w:val="hybridMultilevel"/>
    <w:tmpl w:val="266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728"/>
    <w:rsid w:val="00071586"/>
    <w:rsid w:val="001359CE"/>
    <w:rsid w:val="001D1FF4"/>
    <w:rsid w:val="001F583F"/>
    <w:rsid w:val="00276368"/>
    <w:rsid w:val="00324C27"/>
    <w:rsid w:val="00460FF2"/>
    <w:rsid w:val="00480A11"/>
    <w:rsid w:val="00486A64"/>
    <w:rsid w:val="005439D3"/>
    <w:rsid w:val="005A425E"/>
    <w:rsid w:val="0061165A"/>
    <w:rsid w:val="006459A7"/>
    <w:rsid w:val="0066142F"/>
    <w:rsid w:val="00776F80"/>
    <w:rsid w:val="00834624"/>
    <w:rsid w:val="00960FFE"/>
    <w:rsid w:val="00975092"/>
    <w:rsid w:val="009D3442"/>
    <w:rsid w:val="00A37861"/>
    <w:rsid w:val="00A7240F"/>
    <w:rsid w:val="00BA6728"/>
    <w:rsid w:val="00C60DF5"/>
    <w:rsid w:val="00D16EB3"/>
    <w:rsid w:val="00E04D30"/>
    <w:rsid w:val="00E20188"/>
    <w:rsid w:val="00E31119"/>
    <w:rsid w:val="00EA0935"/>
    <w:rsid w:val="00F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2C3875"/>
  <w15:docId w15:val="{051F7E09-20B1-4B47-BCB7-D885B89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66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6142F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1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0D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6A6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092"/>
  </w:style>
  <w:style w:type="paragraph" w:styleId="Stopka">
    <w:name w:val="footer"/>
    <w:basedOn w:val="Normalny"/>
    <w:link w:val="StopkaZnak"/>
    <w:uiPriority w:val="99"/>
    <w:unhideWhenUsed/>
    <w:rsid w:val="00975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092"/>
  </w:style>
  <w:style w:type="table" w:styleId="Tabela-Siatka">
    <w:name w:val="Table Grid"/>
    <w:basedOn w:val="Standardowy"/>
    <w:uiPriority w:val="59"/>
    <w:rsid w:val="0048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ruszcz-gd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B907-8A90-4347-AB0E-A6A5EBD0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Broś</dc:creator>
  <cp:lastModifiedBy>Janina Wilkos-Gad</cp:lastModifiedBy>
  <cp:revision>15</cp:revision>
  <cp:lastPrinted>2020-06-03T10:41:00Z</cp:lastPrinted>
  <dcterms:created xsi:type="dcterms:W3CDTF">2017-05-19T08:00:00Z</dcterms:created>
  <dcterms:modified xsi:type="dcterms:W3CDTF">2020-06-03T10:41:00Z</dcterms:modified>
</cp:coreProperties>
</file>